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89D" w:rsidRDefault="0089689D" w:rsidP="00390C97">
      <w:pPr>
        <w:spacing w:before="0" w:after="200" w:line="276" w:lineRule="auto"/>
        <w:jc w:val="center"/>
        <w:rPr>
          <w:rFonts w:ascii="Arial" w:eastAsia="Calibri" w:hAnsi="Arial" w:cs="Arial"/>
          <w:b/>
          <w:sz w:val="22"/>
          <w:lang w:val="sr-Cyrl-CS"/>
        </w:rPr>
      </w:pPr>
    </w:p>
    <w:p w:rsidR="0041571F" w:rsidRDefault="0041571F" w:rsidP="00390C97">
      <w:pPr>
        <w:spacing w:before="0" w:after="200" w:line="276" w:lineRule="auto"/>
        <w:jc w:val="center"/>
        <w:rPr>
          <w:rFonts w:ascii="Arial" w:eastAsia="Calibri" w:hAnsi="Arial" w:cs="Arial"/>
          <w:b/>
          <w:sz w:val="22"/>
          <w:lang w:val="sr-Cyrl-CS"/>
        </w:rPr>
      </w:pPr>
    </w:p>
    <w:p w:rsidR="0020024A" w:rsidRPr="0020024A" w:rsidRDefault="0020024A" w:rsidP="00390C97">
      <w:pPr>
        <w:spacing w:before="0" w:after="200" w:line="276" w:lineRule="auto"/>
        <w:jc w:val="center"/>
        <w:rPr>
          <w:rFonts w:ascii="Arial" w:eastAsia="Calibri" w:hAnsi="Arial" w:cs="Arial"/>
          <w:b/>
          <w:sz w:val="22"/>
          <w:lang w:val="sr-Cyrl-CS"/>
        </w:rPr>
      </w:pPr>
      <w:r w:rsidRPr="0020024A">
        <w:rPr>
          <w:rFonts w:ascii="Arial" w:eastAsia="Calibri" w:hAnsi="Arial" w:cs="Arial"/>
          <w:b/>
          <w:sz w:val="22"/>
          <w:lang w:val="sr-Cyrl-CS"/>
        </w:rPr>
        <w:t>OPERATIVNI PLAN RADA NASTAVNIKA</w:t>
      </w:r>
    </w:p>
    <w:p w:rsidR="0020024A" w:rsidRPr="0020024A" w:rsidRDefault="0020024A" w:rsidP="0020024A">
      <w:pPr>
        <w:spacing w:before="0" w:after="200" w:line="276" w:lineRule="auto"/>
        <w:rPr>
          <w:rFonts w:ascii="Arial" w:eastAsia="Calibri" w:hAnsi="Arial" w:cs="Arial"/>
          <w:sz w:val="22"/>
          <w:lang w:val="sr-Latn-CS"/>
        </w:rPr>
      </w:pPr>
      <w:r w:rsidRPr="0020024A">
        <w:rPr>
          <w:rFonts w:ascii="Arial" w:eastAsia="Calibri" w:hAnsi="Arial" w:cs="Arial"/>
          <w:sz w:val="22"/>
          <w:lang w:val="sr-Cyrl-CS"/>
        </w:rPr>
        <w:t>ZA M</w:t>
      </w:r>
      <w:r w:rsidRPr="0020024A">
        <w:rPr>
          <w:rFonts w:ascii="Arial" w:eastAsia="Calibri" w:hAnsi="Arial" w:cs="Arial"/>
          <w:sz w:val="22"/>
          <w:lang w:val="sr-Latn-CS"/>
        </w:rPr>
        <w:t>J</w:t>
      </w:r>
      <w:r w:rsidRPr="0020024A">
        <w:rPr>
          <w:rFonts w:ascii="Arial" w:eastAsia="Calibri" w:hAnsi="Arial" w:cs="Arial"/>
          <w:sz w:val="22"/>
          <w:lang w:val="sr-Cyrl-CS"/>
        </w:rPr>
        <w:t>ESEC</w:t>
      </w:r>
      <w:r w:rsidRPr="0020024A">
        <w:rPr>
          <w:rFonts w:ascii="Arial" w:eastAsia="Calibri" w:hAnsi="Arial" w:cs="Arial"/>
          <w:sz w:val="22"/>
          <w:lang w:val="sr-Latn-CS"/>
        </w:rPr>
        <w:t>: OKTOBAR, 20</w:t>
      </w:r>
      <w:r w:rsidR="00C92B22">
        <w:rPr>
          <w:rFonts w:ascii="Arial" w:eastAsia="Calibri" w:hAnsi="Arial" w:cs="Arial"/>
          <w:sz w:val="22"/>
          <w:lang w:val="sr-Latn-CS"/>
        </w:rPr>
        <w:t>20</w:t>
      </w:r>
      <w:r w:rsidRPr="0020024A">
        <w:rPr>
          <w:rFonts w:ascii="Arial" w:eastAsia="Calibri" w:hAnsi="Arial" w:cs="Arial"/>
          <w:sz w:val="22"/>
          <w:lang w:val="sr-Latn-CS"/>
        </w:rPr>
        <w:t>.</w:t>
      </w:r>
      <w:r w:rsidRPr="0020024A">
        <w:rPr>
          <w:rFonts w:ascii="Arial" w:eastAsia="Calibri" w:hAnsi="Arial" w:cs="Arial"/>
          <w:sz w:val="22"/>
          <w:lang w:val="sr-Cyrl-CS"/>
        </w:rPr>
        <w:t xml:space="preserve"> GODINE</w:t>
      </w:r>
      <w:r w:rsidRPr="0020024A">
        <w:rPr>
          <w:rFonts w:ascii="Arial" w:eastAsia="Calibri" w:hAnsi="Arial" w:cs="Arial"/>
          <w:sz w:val="22"/>
          <w:lang w:val="sr-Latn-CS"/>
        </w:rPr>
        <w:t xml:space="preserve">                                                    </w:t>
      </w:r>
      <w:r w:rsidRPr="00C075C0">
        <w:rPr>
          <w:rFonts w:ascii="Arial" w:eastAsia="Calibri" w:hAnsi="Arial" w:cs="Arial"/>
          <w:sz w:val="22"/>
          <w:lang w:val="sr-Latn-CS"/>
        </w:rPr>
        <w:t xml:space="preserve">                      </w:t>
      </w:r>
      <w:r w:rsidR="00C075C0">
        <w:rPr>
          <w:rFonts w:ascii="Arial" w:eastAsia="Calibri" w:hAnsi="Arial" w:cs="Arial"/>
          <w:sz w:val="22"/>
          <w:lang w:val="sr-Latn-CS"/>
        </w:rPr>
        <w:t xml:space="preserve">                                      </w:t>
      </w:r>
      <w:r w:rsidRPr="0020024A">
        <w:rPr>
          <w:rFonts w:ascii="Arial" w:eastAsia="Calibri" w:hAnsi="Arial" w:cs="Arial"/>
          <w:sz w:val="22"/>
          <w:lang w:val="sr-Cyrl-CS"/>
        </w:rPr>
        <w:t xml:space="preserve">Školska  </w:t>
      </w:r>
      <w:r w:rsidR="00C92B22">
        <w:rPr>
          <w:rFonts w:ascii="Arial" w:eastAsia="Calibri" w:hAnsi="Arial" w:cs="Arial"/>
          <w:sz w:val="22"/>
          <w:lang w:val="sr-Latn-CS"/>
        </w:rPr>
        <w:t>2020/2021</w:t>
      </w:r>
      <w:bookmarkStart w:id="0" w:name="_GoBack"/>
      <w:bookmarkEnd w:id="0"/>
      <w:r w:rsidRPr="0020024A">
        <w:rPr>
          <w:rFonts w:ascii="Arial" w:eastAsia="Calibri" w:hAnsi="Arial" w:cs="Arial"/>
          <w:sz w:val="22"/>
          <w:lang w:val="sr-Latn-CS"/>
        </w:rPr>
        <w:t>.</w:t>
      </w:r>
      <w:r w:rsidRPr="0020024A">
        <w:rPr>
          <w:rFonts w:ascii="Arial" w:eastAsia="Calibri" w:hAnsi="Arial" w:cs="Arial"/>
          <w:sz w:val="22"/>
          <w:lang w:val="sr-Cyrl-CS"/>
        </w:rPr>
        <w:t xml:space="preserve"> godina</w:t>
      </w:r>
    </w:p>
    <w:p w:rsidR="0020024A" w:rsidRDefault="0020024A" w:rsidP="0020024A">
      <w:pPr>
        <w:spacing w:before="0" w:after="200" w:line="276" w:lineRule="auto"/>
        <w:rPr>
          <w:rFonts w:ascii="Arial" w:eastAsia="Calibri" w:hAnsi="Arial" w:cs="Arial"/>
          <w:sz w:val="22"/>
          <w:lang w:val="sr-Cyrl-CS"/>
        </w:rPr>
      </w:pPr>
      <w:r w:rsidRPr="0020024A">
        <w:rPr>
          <w:rFonts w:ascii="Arial" w:eastAsia="Calibri" w:hAnsi="Arial" w:cs="Arial"/>
          <w:sz w:val="22"/>
          <w:lang w:val="sr-Cyrl-CS"/>
        </w:rPr>
        <w:t>Naziv predmeta</w:t>
      </w:r>
      <w:r w:rsidR="00C075C0">
        <w:rPr>
          <w:rFonts w:ascii="Arial" w:eastAsia="Calibri" w:hAnsi="Arial" w:cs="Arial"/>
          <w:sz w:val="22"/>
          <w:lang w:val="sr-Cyrl-CS"/>
        </w:rPr>
        <w:t>:</w:t>
      </w:r>
      <w:r w:rsidRPr="0020024A">
        <w:rPr>
          <w:rFonts w:ascii="Arial" w:eastAsia="Calibri" w:hAnsi="Arial" w:cs="Arial"/>
          <w:sz w:val="22"/>
          <w:lang w:val="sr-Cyrl-CS"/>
        </w:rPr>
        <w:tab/>
      </w:r>
      <w:r w:rsidRPr="0020024A">
        <w:rPr>
          <w:rFonts w:ascii="Arial" w:eastAsia="Calibri" w:hAnsi="Arial" w:cs="Arial"/>
          <w:b/>
          <w:sz w:val="22"/>
          <w:lang w:val="sr-Latn-CS"/>
        </w:rPr>
        <w:t>BOSANSKI JEZIK</w:t>
      </w:r>
      <w:r w:rsidRPr="0020024A">
        <w:rPr>
          <w:rFonts w:ascii="Arial" w:eastAsia="Calibri" w:hAnsi="Arial" w:cs="Arial"/>
          <w:sz w:val="22"/>
          <w:lang w:val="sr-Cyrl-CS"/>
        </w:rPr>
        <w:tab/>
        <w:t xml:space="preserve">             </w:t>
      </w:r>
      <w:r w:rsidR="00C075C0">
        <w:rPr>
          <w:rFonts w:ascii="Arial" w:eastAsia="Calibri" w:hAnsi="Arial" w:cs="Arial"/>
          <w:sz w:val="22"/>
          <w:lang w:val="sr-Latn-RS"/>
        </w:rPr>
        <w:t xml:space="preserve">               </w:t>
      </w:r>
      <w:r w:rsidRPr="0020024A">
        <w:rPr>
          <w:rFonts w:ascii="Arial" w:eastAsia="Calibri" w:hAnsi="Arial" w:cs="Arial"/>
          <w:sz w:val="22"/>
          <w:lang w:val="sr-Cyrl-CS"/>
        </w:rPr>
        <w:t xml:space="preserve"> Razred:</w:t>
      </w:r>
      <w:r w:rsidRPr="0020024A">
        <w:rPr>
          <w:rFonts w:ascii="Arial" w:eastAsia="Calibri" w:hAnsi="Arial" w:cs="Arial"/>
          <w:b/>
          <w:sz w:val="22"/>
          <w:lang w:val="sr-Latn-CS"/>
        </w:rPr>
        <w:t xml:space="preserve">  drugi</w:t>
      </w:r>
      <w:r w:rsidRPr="0020024A">
        <w:rPr>
          <w:rFonts w:ascii="Arial" w:eastAsia="Calibri" w:hAnsi="Arial" w:cs="Arial"/>
          <w:sz w:val="22"/>
          <w:lang w:val="sr-Cyrl-CS"/>
        </w:rPr>
        <w:t xml:space="preserve">                </w:t>
      </w:r>
      <w:r w:rsidRPr="0020024A">
        <w:rPr>
          <w:rFonts w:ascii="Arial" w:eastAsia="Calibri" w:hAnsi="Arial" w:cs="Arial"/>
          <w:sz w:val="22"/>
          <w:lang w:val="sr-Latn-CS"/>
        </w:rPr>
        <w:t xml:space="preserve">  </w:t>
      </w:r>
      <w:r w:rsidRPr="0020024A">
        <w:rPr>
          <w:rFonts w:ascii="Arial" w:eastAsia="Calibri" w:hAnsi="Arial" w:cs="Arial"/>
          <w:sz w:val="22"/>
          <w:lang w:val="sr-Cyrl-CS"/>
        </w:rPr>
        <w:t xml:space="preserve">               </w:t>
      </w:r>
      <w:r w:rsidRPr="0020024A">
        <w:rPr>
          <w:rFonts w:ascii="Arial" w:eastAsia="Calibri" w:hAnsi="Arial" w:cs="Arial"/>
          <w:sz w:val="22"/>
          <w:lang w:val="sr-Latn-CS"/>
        </w:rPr>
        <w:t xml:space="preserve">                 </w:t>
      </w:r>
      <w:r w:rsidR="00C075C0">
        <w:rPr>
          <w:rFonts w:ascii="Arial" w:eastAsia="Calibri" w:hAnsi="Arial" w:cs="Arial"/>
          <w:sz w:val="22"/>
          <w:lang w:val="sr-Latn-RS"/>
        </w:rPr>
        <w:t xml:space="preserve">     </w:t>
      </w:r>
      <w:r w:rsidRPr="0020024A">
        <w:rPr>
          <w:rFonts w:ascii="Arial" w:eastAsia="Calibri" w:hAnsi="Arial" w:cs="Arial"/>
          <w:sz w:val="22"/>
          <w:lang w:val="sr-Cyrl-CS"/>
        </w:rPr>
        <w:t>Ned</w:t>
      </w:r>
      <w:r w:rsidR="00F54041">
        <w:rPr>
          <w:rFonts w:ascii="Arial" w:eastAsia="Calibri" w:hAnsi="Arial" w:cs="Arial"/>
          <w:sz w:val="22"/>
          <w:lang w:val="sr-Latn-RS"/>
        </w:rPr>
        <w:t>j</w:t>
      </w:r>
      <w:r w:rsidRPr="0020024A">
        <w:rPr>
          <w:rFonts w:ascii="Arial" w:eastAsia="Calibri" w:hAnsi="Arial" w:cs="Arial"/>
          <w:sz w:val="22"/>
          <w:lang w:val="sr-Cyrl-CS"/>
        </w:rPr>
        <w:t xml:space="preserve">eljni fond časova:  </w:t>
      </w:r>
      <w:r w:rsidRPr="0020024A">
        <w:rPr>
          <w:rFonts w:ascii="Arial" w:eastAsia="Calibri" w:hAnsi="Arial" w:cs="Arial"/>
          <w:b/>
          <w:sz w:val="22"/>
          <w:lang w:val="sr-Latn-CS"/>
        </w:rPr>
        <w:t>5</w:t>
      </w:r>
      <w:r w:rsidRPr="0020024A">
        <w:rPr>
          <w:rFonts w:ascii="Arial" w:eastAsia="Calibri" w:hAnsi="Arial" w:cs="Arial"/>
          <w:sz w:val="22"/>
          <w:lang w:val="sr-Cyrl-CS"/>
        </w:rPr>
        <w:t xml:space="preserve"> </w:t>
      </w:r>
    </w:p>
    <w:tbl>
      <w:tblPr>
        <w:tblStyle w:val="TableGrid1"/>
        <w:tblW w:w="14851" w:type="dxa"/>
        <w:tblInd w:w="-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4537"/>
        <w:gridCol w:w="850"/>
        <w:gridCol w:w="1701"/>
        <w:gridCol w:w="1134"/>
        <w:gridCol w:w="1134"/>
        <w:gridCol w:w="1134"/>
        <w:gridCol w:w="1134"/>
        <w:gridCol w:w="1276"/>
        <w:gridCol w:w="1318"/>
      </w:tblGrid>
      <w:tr w:rsidR="004D665D" w:rsidRPr="005B4465" w:rsidTr="004D665D">
        <w:trPr>
          <w:trHeight w:val="189"/>
        </w:trPr>
        <w:tc>
          <w:tcPr>
            <w:tcW w:w="633" w:type="dxa"/>
            <w:tcBorders>
              <w:bottom w:val="single" w:sz="4" w:space="0" w:color="auto"/>
            </w:tcBorders>
            <w:shd w:val="clear" w:color="auto" w:fill="92D050"/>
          </w:tcPr>
          <w:p w:rsidR="0020024A" w:rsidRPr="005B4465" w:rsidRDefault="005B4465" w:rsidP="00C075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Red.</w:t>
            </w:r>
            <w:r w:rsidR="0020024A" w:rsidRPr="005B4465">
              <w:rPr>
                <w:rFonts w:ascii="Arial" w:hAnsi="Arial" w:cs="Arial"/>
                <w:sz w:val="18"/>
                <w:szCs w:val="18"/>
              </w:rPr>
              <w:t xml:space="preserve"> broj nastavne teme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shd w:val="clear" w:color="auto" w:fill="92D050"/>
          </w:tcPr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Ishodi</w:t>
            </w: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Učenik će biti u stanju da: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92D050"/>
          </w:tcPr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Redni broj časa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92D050"/>
          </w:tcPr>
          <w:p w:rsidR="005B4465" w:rsidRDefault="005B4465" w:rsidP="00C075C0">
            <w:pPr>
              <w:rPr>
                <w:rFonts w:ascii="Arial" w:hAnsi="Arial" w:cs="Arial"/>
                <w:sz w:val="18"/>
                <w:szCs w:val="18"/>
              </w:rPr>
            </w:pP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Naziv nastavne jedinice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Tip časa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Oblik rada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Nastavne metode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Nastavna sredstva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92D050"/>
          </w:tcPr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Međupred. povezanost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92D050"/>
          </w:tcPr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  <w:r w:rsidRPr="005B4465">
              <w:rPr>
                <w:rFonts w:ascii="Arial" w:hAnsi="Arial" w:cs="Arial"/>
                <w:sz w:val="18"/>
                <w:szCs w:val="18"/>
              </w:rPr>
              <w:t>Evaluacija kvaliteta ostvarenog</w:t>
            </w:r>
          </w:p>
          <w:p w:rsidR="0020024A" w:rsidRPr="005B4465" w:rsidRDefault="0020024A" w:rsidP="00C075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041" w:rsidRPr="00C075C0" w:rsidTr="004D665D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nil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3.7.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</w:tcBorders>
          </w:tcPr>
          <w:p w:rsidR="00F54041" w:rsidRPr="00C075C0" w:rsidRDefault="00F54041" w:rsidP="00C075C0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Poštuje i primjenjuje osnovna pravopisna pravila;</w:t>
            </w:r>
          </w:p>
          <w:p w:rsidR="00F54041" w:rsidRPr="00C075C0" w:rsidRDefault="00F54041" w:rsidP="00C075C0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u pisanju pravilno upotrebljava upitnu rječcu LI;</w:t>
            </w:r>
          </w:p>
          <w:p w:rsidR="00F54041" w:rsidRDefault="00F54041" w:rsidP="00C075C0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C075C0">
            <w:pPr>
              <w:tabs>
                <w:tab w:val="left" w:pos="180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samostalno pročita tekst i odredi tok  događaja, mjesto i vrijeme dešavanja u tesktu;</w:t>
            </w:r>
          </w:p>
          <w:p w:rsidR="00F54041" w:rsidRPr="00BB025E" w:rsidRDefault="00F54041" w:rsidP="00BB025E">
            <w:pPr>
              <w:tabs>
                <w:tab w:val="left" w:pos="180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prepoznati bajku kao priču o čudesnim nestvarnim likovima i događajima;</w:t>
            </w:r>
          </w:p>
          <w:p w:rsidR="00F54041" w:rsidRPr="00C075C0" w:rsidRDefault="00F54041" w:rsidP="00C075C0">
            <w:pPr>
              <w:tabs>
                <w:tab w:val="left" w:pos="180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odredi glavne i sporedne likove u tekstu i  razlikuje njihove pozitivne i negativne osobine;</w:t>
            </w:r>
          </w:p>
          <w:p w:rsidR="00F54041" w:rsidRPr="00C075C0" w:rsidRDefault="00F54041" w:rsidP="00C075C0">
            <w:pPr>
              <w:tabs>
                <w:tab w:val="left" w:pos="180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razumije poruku pročitanog teksta i iskazuje u obliku kratke rečenice;</w:t>
            </w:r>
          </w:p>
          <w:p w:rsidR="00F54041" w:rsidRPr="00C075C0" w:rsidRDefault="00F54041" w:rsidP="00C075C0">
            <w:pPr>
              <w:tabs>
                <w:tab w:val="left" w:pos="180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navo</w:t>
            </w: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di jednostavne primjere poređenja iz tekstova i svakodnevnog života;</w:t>
            </w:r>
          </w:p>
          <w:p w:rsidR="00F54041" w:rsidRPr="00C075C0" w:rsidRDefault="00F54041" w:rsidP="00C075C0">
            <w:pPr>
              <w:tabs>
                <w:tab w:val="left" w:pos="180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prepričava tekst na reproduktivnom nivou;</w:t>
            </w:r>
          </w:p>
          <w:p w:rsidR="00F54041" w:rsidRPr="00C075C0" w:rsidRDefault="00F54041" w:rsidP="00C075C0">
            <w:pPr>
              <w:tabs>
                <w:tab w:val="left" w:pos="180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u  prepričavanje uključuje elemente kreativnosti: promjenom toka događaja u priči (uvođenjem novog lika u priču), promjenom završetka ili unošenjem elemenata opisa (proširivanje teksta);</w:t>
            </w:r>
          </w:p>
          <w:p w:rsidR="00F54041" w:rsidRPr="00C075C0" w:rsidRDefault="00F54041" w:rsidP="00C075C0">
            <w:pPr>
              <w:tabs>
                <w:tab w:val="left" w:pos="180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dijelove teksta i formulira podnaslov dijela teksta;</w:t>
            </w:r>
          </w:p>
          <w:p w:rsidR="00F54041" w:rsidRPr="0020024A" w:rsidRDefault="00F54041" w:rsidP="00C075C0">
            <w:pPr>
              <w:tabs>
                <w:tab w:val="left" w:pos="180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C075C0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razlikuje osnovne dijelove teksta (naslov, pasus, ime autora, sadržaj);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22.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Pisanje upitne rječce  LI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demons. pisanih radova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Pripremljene rečenice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Muzička kultu</w:t>
            </w: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</w:t>
            </w: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a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Srpski kao nematernji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Likovna kultura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Svijet</w:t>
            </w: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oko nas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Tjelesni odgoj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</w:tcBorders>
          </w:tcPr>
          <w:p w:rsidR="00F54041" w:rsidRPr="004F13D3" w:rsidRDefault="00F54041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4F13D3">
              <w:rPr>
                <w:rFonts w:ascii="Arial" w:eastAsia="Calibri" w:hAnsi="Arial" w:cs="Arial"/>
                <w:sz w:val="18"/>
                <w:szCs w:val="18"/>
                <w:lang w:val="sr-Latn-CS"/>
              </w:rPr>
              <w:t>Identifikacija situacija u kojima će učenici steći i pokazati ponašanje u skladu sa propisanim ishodima.</w:t>
            </w:r>
          </w:p>
          <w:p w:rsidR="00F54041" w:rsidRPr="004F13D3" w:rsidRDefault="00F54041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4F13D3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Instrumenti za provjeravanje ostvarenosti propisanih ishoda (razgovor, posmatranje i praćenje,  produkti učenika, aktivnost i angažovanje  učenika, prezentovanje, diktati, </w:t>
            </w:r>
            <w:r w:rsidRPr="004F13D3">
              <w:rPr>
                <w:rFonts w:ascii="Arial" w:eastAsia="Calibri" w:hAnsi="Arial" w:cs="Arial"/>
                <w:sz w:val="18"/>
                <w:szCs w:val="18"/>
                <w:lang w:val="sr-Latn-CS"/>
              </w:rPr>
              <w:lastRenderedPageBreak/>
              <w:t>tematske provjere znanja.</w:t>
            </w:r>
          </w:p>
          <w:p w:rsidR="00F54041" w:rsidRPr="0020024A" w:rsidRDefault="00F54041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4F13D3">
              <w:rPr>
                <w:rFonts w:ascii="Arial" w:eastAsia="Calibri" w:hAnsi="Arial" w:cs="Arial"/>
                <w:sz w:val="18"/>
                <w:szCs w:val="18"/>
                <w:lang w:val="sr-Latn-CS"/>
              </w:rPr>
              <w:t>Formativna evaluacija</w:t>
            </w:r>
          </w:p>
        </w:tc>
      </w:tr>
      <w:tr w:rsidR="00F54041" w:rsidRPr="00C075C0" w:rsidTr="004D665D">
        <w:trPr>
          <w:trHeight w:val="189"/>
        </w:trPr>
        <w:tc>
          <w:tcPr>
            <w:tcW w:w="633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2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.11.</w:t>
            </w:r>
          </w:p>
        </w:tc>
        <w:tc>
          <w:tcPr>
            <w:tcW w:w="4537" w:type="dxa"/>
            <w:vMerge/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23.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highlight w:val="red"/>
                <w:lang w:val="sr-Latn-CS"/>
              </w:rPr>
            </w:pPr>
            <w:r w:rsidRPr="005B4465">
              <w:rPr>
                <w:rFonts w:ascii="Arial" w:eastAsia="Calibri" w:hAnsi="Arial" w:cs="Arial"/>
                <w:sz w:val="18"/>
                <w:szCs w:val="18"/>
                <w:lang w:val="sr-Latn-CS"/>
              </w:rPr>
              <w:t>„Plamena“ Ahmet Hromadžić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highlight w:val="red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54041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R</w:t>
            </w: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.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ilustracije</w:t>
            </w:r>
          </w:p>
        </w:tc>
        <w:tc>
          <w:tcPr>
            <w:tcW w:w="1276" w:type="dxa"/>
            <w:vMerge/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4D665D">
        <w:trPr>
          <w:trHeight w:val="189"/>
        </w:trPr>
        <w:tc>
          <w:tcPr>
            <w:tcW w:w="633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.2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.12.</w:t>
            </w:r>
          </w:p>
        </w:tc>
        <w:tc>
          <w:tcPr>
            <w:tcW w:w="4537" w:type="dxa"/>
            <w:vMerge/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24.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highlight w:val="red"/>
                <w:lang w:val="sr-Latn-CS"/>
              </w:rPr>
            </w:pPr>
            <w:r w:rsidRPr="005B4465">
              <w:rPr>
                <w:rFonts w:ascii="Arial" w:eastAsia="Calibri" w:hAnsi="Arial" w:cs="Arial"/>
                <w:sz w:val="18"/>
                <w:szCs w:val="18"/>
                <w:lang w:val="sr-Latn-CS"/>
              </w:rPr>
              <w:t>„Plamena“ Ahmet Hromadžić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highlight w:val="red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utvrđ.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54041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demons. pisanih radova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54041" w:rsidRPr="0020024A" w:rsidRDefault="00F54041" w:rsidP="004D665D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Ppt </w:t>
            </w:r>
          </w:p>
        </w:tc>
        <w:tc>
          <w:tcPr>
            <w:tcW w:w="1276" w:type="dxa"/>
            <w:vMerge/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182904">
        <w:trPr>
          <w:trHeight w:val="189"/>
        </w:trPr>
        <w:tc>
          <w:tcPr>
            <w:tcW w:w="633" w:type="dxa"/>
            <w:tcBorders>
              <w:top w:val="nil"/>
              <w:bottom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4.4.</w:t>
            </w:r>
          </w:p>
        </w:tc>
        <w:tc>
          <w:tcPr>
            <w:tcW w:w="4537" w:type="dxa"/>
            <w:vMerge/>
            <w:tcBorders>
              <w:bottom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25.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highlight w:val="red"/>
                <w:lang w:val="sr-Latn-CS"/>
              </w:rPr>
            </w:pPr>
            <w:r w:rsidRPr="005B4465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Prepričavanje sa promjenom završetka priče </w:t>
            </w:r>
            <w:r w:rsidR="00F503CE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   </w:t>
            </w:r>
            <w:r w:rsidRPr="005B4465">
              <w:rPr>
                <w:rFonts w:ascii="Arial" w:eastAsia="Calibri" w:hAnsi="Arial" w:cs="Arial"/>
                <w:sz w:val="18"/>
                <w:szCs w:val="18"/>
                <w:lang w:val="sr-Latn-CS"/>
              </w:rPr>
              <w:t>( Naš jezik)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5B4465">
              <w:rPr>
                <w:rFonts w:ascii="Arial" w:eastAsia="Calibri" w:hAnsi="Arial" w:cs="Arial"/>
                <w:sz w:val="18"/>
                <w:szCs w:val="18"/>
                <w:lang w:val="sr-Latn-CS"/>
              </w:rPr>
              <w:t>vježbanje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54041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Čitanka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4F13D3" w:rsidRPr="00C075C0" w:rsidTr="00182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nil"/>
            </w:tcBorders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2.13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</w:tcBorders>
          </w:tcPr>
          <w:p w:rsidR="004F13D3" w:rsidRPr="00390C97" w:rsidRDefault="004F13D3" w:rsidP="00390C97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390C97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osnovno raspoloženje u pjesmi</w:t>
            </w:r>
          </w:p>
          <w:p w:rsidR="004F13D3" w:rsidRPr="00390C97" w:rsidRDefault="004F13D3" w:rsidP="00390C97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390C97">
              <w:rPr>
                <w:rFonts w:ascii="Arial" w:eastAsia="Calibri" w:hAnsi="Arial" w:cs="Arial"/>
                <w:sz w:val="16"/>
                <w:szCs w:val="16"/>
                <w:lang w:val="sr-Latn-CS"/>
              </w:rPr>
              <w:t>iznosi svoje mišljenje o pročitanoj pjesmi</w:t>
            </w: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;</w:t>
            </w:r>
          </w:p>
          <w:p w:rsidR="004F13D3" w:rsidRPr="00390C97" w:rsidRDefault="004F13D3" w:rsidP="00390C97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390C97">
              <w:rPr>
                <w:rFonts w:ascii="Arial" w:eastAsia="Calibri" w:hAnsi="Arial" w:cs="Arial"/>
                <w:sz w:val="16"/>
                <w:szCs w:val="16"/>
                <w:lang w:val="sr-Latn-CS"/>
              </w:rPr>
              <w:t>zna  šta je pjesma, stih i strofa;</w:t>
            </w:r>
          </w:p>
          <w:p w:rsidR="004F13D3" w:rsidRPr="00390C97" w:rsidRDefault="004F13D3" w:rsidP="00390C97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390C97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stihove koji se rimuju;</w:t>
            </w:r>
          </w:p>
          <w:p w:rsidR="004F13D3" w:rsidRPr="00390C97" w:rsidRDefault="004F13D3" w:rsidP="00390C97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390C97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pjesničke slike;</w:t>
            </w:r>
          </w:p>
          <w:p w:rsidR="004F13D3" w:rsidRDefault="004F13D3" w:rsidP="00390C97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390C97">
              <w:rPr>
                <w:rFonts w:ascii="Arial" w:eastAsia="Calibri" w:hAnsi="Arial" w:cs="Arial"/>
                <w:sz w:val="16"/>
                <w:szCs w:val="16"/>
                <w:lang w:val="sr-Latn-CS"/>
              </w:rPr>
              <w:t>izražajno recitira pjesmu;</w:t>
            </w:r>
          </w:p>
          <w:p w:rsidR="004F13D3" w:rsidRDefault="004F13D3" w:rsidP="00390C97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4F13D3" w:rsidRPr="00390C97" w:rsidRDefault="004F13D3" w:rsidP="00390C97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ključne motive u pjesmi predstavi crtežom;</w:t>
            </w:r>
          </w:p>
          <w:p w:rsidR="004F13D3" w:rsidRPr="00F61928" w:rsidRDefault="004F13D3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sastavi dužu i potpunu rečenicu i spoji više rečenica u kraću cjelinu;</w:t>
            </w:r>
          </w:p>
          <w:p w:rsidR="004F13D3" w:rsidRDefault="004F13D3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koristi različite oblike usmenog i pismenog izražavanja: prepričavanje, pričanje, opisivanje;</w:t>
            </w:r>
          </w:p>
          <w:p w:rsidR="004F13D3" w:rsidRDefault="004F13D3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4F13D3" w:rsidRPr="00F61928" w:rsidRDefault="004F13D3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oblik i grafičku strukturu slova;</w:t>
            </w:r>
          </w:p>
          <w:p w:rsidR="004F13D3" w:rsidRPr="00F61928" w:rsidRDefault="004F13D3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slova u različitim pozicijama u riječi;</w:t>
            </w:r>
          </w:p>
          <w:p w:rsidR="004F13D3" w:rsidRPr="00F61928" w:rsidRDefault="004F13D3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upotrebljava pribor za pisanje;</w:t>
            </w:r>
          </w:p>
          <w:p w:rsidR="004F13D3" w:rsidRPr="00F61928" w:rsidRDefault="004F13D3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oblikuje grafičku strukturu slova linijama normalne debljine(tehnika povlačenja).</w:t>
            </w:r>
          </w:p>
          <w:p w:rsidR="004F13D3" w:rsidRPr="00F61928" w:rsidRDefault="004F13D3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povezuje slova u strukturu riječi;</w:t>
            </w:r>
          </w:p>
          <w:p w:rsidR="004F13D3" w:rsidRPr="00F61928" w:rsidRDefault="004F13D3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piše štampana slova ćirilice</w:t>
            </w:r>
          </w:p>
          <w:p w:rsidR="004F13D3" w:rsidRPr="0020024A" w:rsidRDefault="004F13D3" w:rsidP="00F61928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čita riječi i rečenice, kraće tekstove</w:t>
            </w: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26.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„Veliko dijete“ Enes Kišević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F13D3" w:rsidRPr="0020024A" w:rsidRDefault="004F13D3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Usmenog izl. teksualna, ilustrat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ilustracije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CD player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latinička i ćiriličn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a 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lastRenderedPageBreak/>
              <w:t>razredna slovarica</w:t>
            </w:r>
          </w:p>
          <w:p w:rsidR="004F13D3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razredna slovarica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Muzička kultura</w:t>
            </w:r>
          </w:p>
          <w:p w:rsidR="00F54041" w:rsidRPr="00F54041" w:rsidRDefault="00F54041" w:rsidP="00F54041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Srpski kao nematernji</w:t>
            </w:r>
          </w:p>
          <w:p w:rsidR="00F54041" w:rsidRPr="00F54041" w:rsidRDefault="00F54041" w:rsidP="00F54041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Likovna kultura</w:t>
            </w:r>
          </w:p>
          <w:p w:rsidR="00F54041" w:rsidRPr="00F54041" w:rsidRDefault="00F54041" w:rsidP="00F54041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Svijet oko nas</w:t>
            </w:r>
          </w:p>
          <w:p w:rsidR="00F54041" w:rsidRPr="00F54041" w:rsidRDefault="00F54041" w:rsidP="00F54041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Default="00F54041" w:rsidP="00F54041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Tjelesni odgoj</w:t>
            </w:r>
          </w:p>
          <w:p w:rsidR="004F13D3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4F13D3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bottom w:val="nil"/>
            </w:tcBorders>
          </w:tcPr>
          <w:p w:rsidR="004F13D3" w:rsidRPr="0020024A" w:rsidRDefault="004F13D3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lastRenderedPageBreak/>
              <w:t>4.5.</w:t>
            </w:r>
          </w:p>
        </w:tc>
        <w:tc>
          <w:tcPr>
            <w:tcW w:w="4537" w:type="dxa"/>
            <w:vMerge/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27.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Kad porastem bit ću...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vježbanje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13D3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demons. pisanih radova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vMerge/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276" w:type="dxa"/>
            <w:vMerge/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4F13D3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bottom w:val="nil"/>
            </w:tcBorders>
          </w:tcPr>
          <w:p w:rsidR="004F13D3" w:rsidRPr="0020024A" w:rsidRDefault="004F13D3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1.1.</w:t>
            </w:r>
          </w:p>
        </w:tc>
        <w:tc>
          <w:tcPr>
            <w:tcW w:w="4537" w:type="dxa"/>
            <w:vMerge/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28.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Štampana ćirilična slova A, E, J i O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13D3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demons. pisanih radova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vMerge/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276" w:type="dxa"/>
            <w:vMerge/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4F13D3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bottom w:val="nil"/>
            </w:tcBorders>
          </w:tcPr>
          <w:p w:rsidR="004F13D3" w:rsidRPr="0020024A" w:rsidRDefault="004F13D3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1.2.</w:t>
            </w:r>
          </w:p>
        </w:tc>
        <w:tc>
          <w:tcPr>
            <w:tcW w:w="4537" w:type="dxa"/>
            <w:vMerge/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29.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Štampana ćirilična slova K, T i M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13D3" w:rsidRPr="0020024A" w:rsidRDefault="004F13D3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13D3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demons. pisanih radova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vMerge/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4F13D3" w:rsidRPr="0020024A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bottom w:val="single" w:sz="4" w:space="0" w:color="auto"/>
            </w:tcBorders>
          </w:tcPr>
          <w:p w:rsidR="004F13D3" w:rsidRPr="0020024A" w:rsidRDefault="004F13D3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1.3</w:t>
            </w:r>
          </w:p>
        </w:tc>
        <w:tc>
          <w:tcPr>
            <w:tcW w:w="4537" w:type="dxa"/>
            <w:vMerge/>
            <w:tcBorders>
              <w:bottom w:val="single" w:sz="4" w:space="0" w:color="auto"/>
            </w:tcBorders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4F13D3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30.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Pišemo i čitamo ćirilicu (A, E, J, O, K, T i M) - „Otac s kišobranom“- I. Bekrić</w:t>
            </w:r>
          </w:p>
          <w:p w:rsidR="004F13D3" w:rsidRPr="0020024A" w:rsidRDefault="004F13D3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utvrđ.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F13D3" w:rsidRPr="0020024A" w:rsidRDefault="004F13D3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Učim ćirilicu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bottom w:val="single" w:sz="4" w:space="0" w:color="auto"/>
            </w:tcBorders>
          </w:tcPr>
          <w:p w:rsidR="004F13D3" w:rsidRPr="0020024A" w:rsidRDefault="004F13D3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20024A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3</w:t>
            </w:r>
            <w:r w:rsidR="0020024A"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.8.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28" w:rsidRDefault="00F61928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poštuje i primjenjuje osnovna pravopisna pravila;</w:t>
            </w:r>
          </w:p>
          <w:p w:rsidR="00BB025E" w:rsidRDefault="00BB025E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rečenicu kao jezičku i misaonu cjelinu;</w:t>
            </w:r>
          </w:p>
          <w:p w:rsidR="00F61928" w:rsidRDefault="00F61928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razlikuje rečenice po značenju;</w:t>
            </w:r>
          </w:p>
          <w:p w:rsidR="00F61928" w:rsidRDefault="00BB025E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u</w:t>
            </w:r>
            <w:r w:rsidR="00F61928">
              <w:rPr>
                <w:rFonts w:ascii="Arial" w:eastAsia="Calibri" w:hAnsi="Arial" w:cs="Arial"/>
                <w:sz w:val="16"/>
                <w:szCs w:val="16"/>
                <w:lang w:val="sr-Latn-CS"/>
              </w:rPr>
              <w:t>očava i razlikuje uzvične rečenice;</w:t>
            </w:r>
          </w:p>
          <w:p w:rsidR="00F61928" w:rsidRDefault="00BB025E" w:rsidP="00F61928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primjenjuje znakove interpunkcije;</w:t>
            </w:r>
          </w:p>
          <w:p w:rsidR="0020024A" w:rsidRDefault="0020024A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oblik i grafičku strukturu slova;</w:t>
            </w: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slova u različitim pozicijama u riječi;</w:t>
            </w: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upotrebljava pribor za pisanje;</w:t>
            </w: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oblikuje grafičku strukturu slova linijama normalne debljine(tehnika povlačenja).</w:t>
            </w: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povezuje slova u strukturu riječi;</w:t>
            </w: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piše štampana slova ćirilice</w:t>
            </w:r>
          </w:p>
          <w:p w:rsid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čita riječi i rečenice, kraće tekstove</w:t>
            </w:r>
          </w:p>
          <w:p w:rsid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razumije pročitano i može reproducirati sadržaj na osnovu detaljnih pitanja;</w:t>
            </w: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 xml:space="preserve">uočava osnovno raspoloženje u pjesmi;  </w:t>
            </w: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izražajno recitira pjesmu;</w:t>
            </w:r>
          </w:p>
          <w:p w:rsidR="00BB025E" w:rsidRP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i razlikuje stih i strofu u pjesmi;</w:t>
            </w:r>
          </w:p>
          <w:p w:rsidR="00BB025E" w:rsidRDefault="00BB025E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ključne motive u pjesmi pedstaviti crtežom;</w:t>
            </w:r>
          </w:p>
          <w:p w:rsidR="007E42F5" w:rsidRDefault="007E42F5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7E42F5" w:rsidRDefault="007E42F5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7E42F5" w:rsidRDefault="007E42F5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7E42F5" w:rsidRDefault="007E42F5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7E42F5" w:rsidRDefault="007E42F5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4F13D3" w:rsidRDefault="004F13D3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7E42F5" w:rsidRDefault="007E42F5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7E42F5" w:rsidRPr="00BB025E" w:rsidRDefault="007E42F5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31.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Uzvične rečenice</w:t>
            </w:r>
          </w:p>
          <w:p w:rsidR="0020024A" w:rsidRPr="0020024A" w:rsidRDefault="0020024A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20024A" w:rsidRPr="0020024A" w:rsidRDefault="0020024A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20024A" w:rsidRPr="0020024A" w:rsidRDefault="004D665D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="0020024A"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tekstov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Muzička kultura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Srpski kao nematernji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Likovna kultura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Svijet oko nas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Tjelesni odgoj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20024A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F13D3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1.4.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D665D" w:rsidP="0020024A">
            <w:pP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Štampana ćiriličn</w:t>
            </w:r>
            <w:r w:rsidR="0020024A" w:rsidRPr="0020024A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a slova I i U</w:t>
            </w: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D665D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="0020024A"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demons. pisanih radova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latinička i ćirilička razredna slovarica</w:t>
            </w: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20024A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4F13D3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1.5.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D665D" w:rsidP="0020024A">
            <w:pP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Štampana ćiriličn</w:t>
            </w:r>
            <w:r w:rsidR="0020024A" w:rsidRPr="0020024A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a slova S i Š</w:t>
            </w: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D665D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="0020024A"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demons. pisanih radova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latinička i ćirilička razredna slovarica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20024A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F13D3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1.6.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Čitamo i pišemo ćirilicu (I, U, S i Š)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5B4465" w:rsidP="005B4465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u</w:t>
            </w:r>
            <w:r w:rsidR="0020024A"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tvrđ</w:t>
            </w: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D665D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="0020024A"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latinička i ćirilička razredna slovarica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20024A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F13D3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2.14.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35.</w:t>
            </w:r>
          </w:p>
          <w:p w:rsidR="0020024A" w:rsidRPr="0020024A" w:rsidRDefault="0020024A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  <w:p w:rsidR="0020024A" w:rsidRDefault="00C0471F" w:rsidP="0020024A">
            <w:pPr>
              <w:rPr>
                <w:rFonts w:ascii="Arial" w:eastAsia="Calibri" w:hAnsi="Arial" w:cs="Arial"/>
                <w:i/>
                <w:sz w:val="18"/>
                <w:szCs w:val="18"/>
                <w:lang w:val="sr-Latn-CS"/>
              </w:rPr>
            </w:pPr>
            <w:r w:rsidRPr="00C0471F">
              <w:rPr>
                <w:rFonts w:ascii="Arial" w:eastAsia="Calibri" w:hAnsi="Arial" w:cs="Arial"/>
                <w:i/>
                <w:sz w:val="18"/>
                <w:szCs w:val="18"/>
                <w:lang w:val="sr-Latn-CS"/>
              </w:rPr>
              <w:t>Bolje je znati nego imati</w:t>
            </w:r>
          </w:p>
          <w:p w:rsidR="00C0471F" w:rsidRPr="00C0471F" w:rsidRDefault="00C0471F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C0471F">
              <w:rPr>
                <w:rFonts w:ascii="Arial" w:eastAsia="Calibri" w:hAnsi="Arial" w:cs="Arial"/>
                <w:sz w:val="18"/>
                <w:szCs w:val="18"/>
                <w:lang w:val="sr-Latn-CS"/>
              </w:rPr>
              <w:t>Zehra Hubijar</w:t>
            </w: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0024A" w:rsidRPr="0020024A" w:rsidRDefault="0020024A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4D665D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="0020024A"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lektira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4A" w:rsidRPr="0020024A" w:rsidRDefault="0020024A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2.15.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razumije pročitano i može reproducirati sadržaj na osnovu detaljnih pitanja;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 xml:space="preserve">uočava osnovno raspoloženje u pjesmi;  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izražajno recitira pjesmu;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i razlikuje stih i strofu u pjesmi;</w:t>
            </w:r>
          </w:p>
          <w:p w:rsidR="00F54041" w:rsidRDefault="00F54041" w:rsidP="00BB025E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ključne motive u pjesmi pedstaviti crtežom;</w:t>
            </w:r>
          </w:p>
          <w:p w:rsidR="00F54041" w:rsidRDefault="00F54041" w:rsidP="00BB025E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oblik i grafičku strukturu slova;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slova u različitim pozicijama u riječi;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upotrebljava pribor za pisanje;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oblikuje grafičku strukturu slova linijama normalne debljine(tehnika povlačenja).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povezuje slova u strukturu riječi;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piše štampana slova ćirilice</w:t>
            </w:r>
          </w:p>
          <w:p w:rsidR="00F54041" w:rsidRDefault="00F54041" w:rsidP="00BB025E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BB025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čita riječi i rečenice, kraće tekstove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BB025E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BB025E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5B4465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poštuje i primjenjuje osnovna pravopisna pravila;</w:t>
            </w:r>
          </w:p>
          <w:p w:rsidR="00F54041" w:rsidRPr="005B4465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rečenicu kao jezičku i misaonu cjelinu;</w:t>
            </w:r>
          </w:p>
          <w:p w:rsidR="00F54041" w:rsidRPr="005B4465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razlikuje rečenice po značenju;</w:t>
            </w:r>
          </w:p>
          <w:p w:rsidR="00F54041" w:rsidRPr="005B4465" w:rsidRDefault="00F54041" w:rsidP="00BB025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i razlikuje zapovjedne rečenice;</w:t>
            </w:r>
          </w:p>
          <w:p w:rsidR="00F54041" w:rsidRPr="00BB025E" w:rsidRDefault="00F54041" w:rsidP="00BB025E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primjenjuje znakove interpunkcije;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  <w:p w:rsidR="00C0471F" w:rsidRPr="00C0471F" w:rsidRDefault="00C0471F" w:rsidP="00C0471F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val="sr-Latn-CS"/>
              </w:rPr>
            </w:pPr>
            <w:r w:rsidRPr="00C0471F">
              <w:rPr>
                <w:rFonts w:ascii="Arial" w:eastAsia="Calibri" w:hAnsi="Arial" w:cs="Arial"/>
                <w:b/>
                <w:i/>
                <w:sz w:val="18"/>
                <w:szCs w:val="18"/>
                <w:lang w:val="sr-Latn-CS"/>
              </w:rPr>
              <w:t>Bolje je znati nego imati</w:t>
            </w:r>
          </w:p>
          <w:p w:rsidR="00F54041" w:rsidRPr="0020024A" w:rsidRDefault="00C0471F" w:rsidP="00C0471F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C0471F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Zehra Hubijar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5B4465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u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tvrđ</w:t>
            </w: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Lektira, pripremljeni zadaci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Muzička kultura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Srpski kao nematernji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Likovna kultura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Svijet oko nas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Tjelesni odgoj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Identifikacija situacija u kojima će učenici steći i pokazati ponašanje u skladu sa propisanim ishodima.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F54041" w:rsidRPr="0020024A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Formativna evaluacija</w:t>
            </w:r>
          </w:p>
        </w:tc>
      </w:tr>
      <w:tr w:rsidR="00F54041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1.7.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37.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Štampana ćiriličn</w:t>
            </w:r>
            <w:r w:rsidRPr="0020024A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a slova N i V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demons. pisanih radova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latinička i ćirilička razredna slovarica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1.8.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38.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Štampana ćiriličn</w:t>
            </w:r>
            <w:r w:rsidRPr="0020024A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a slova L i P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demons. pisanih radova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latinička i ćirilička razredna slovarica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1.9.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39.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Štampana ćiriličn</w:t>
            </w:r>
            <w:r w:rsidRPr="0020024A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a slova B, R i D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demons. pisanih radova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latinička i ćirilička razredna slovarica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592B2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3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.9.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40.</w:t>
            </w: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Zapovjedne rečenice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Pripremljene rečenice i tekstovi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592B2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1.10</w:t>
            </w:r>
          </w:p>
          <w:p w:rsidR="00F54041" w:rsidRPr="004F13D3" w:rsidRDefault="00F54041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4F13D3" w:rsidRDefault="00F54041" w:rsidP="004F13D3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sastavi dužu i potpunu rečenicu i spoji više rečenica u kraću cjelinu;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koristi različite oblike usmenog i pismenog izražavanja: prepričavanje, pričanje, opisivanje;</w:t>
            </w:r>
          </w:p>
          <w:p w:rsidR="00F54041" w:rsidRDefault="00F54041" w:rsidP="005B4465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F54041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odredi glavne i sporedne likove u tekstu i  razlikuje njihove pozitivne i negativne osobine;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razumije poruku pročitanog teksta i iskazuje u obliku kratke rečenice;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navodi jednostavne primjere poređenja iz tekstova i svakodnevnog života;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prepričava tekst na reproduktivnom nivou;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 xml:space="preserve">u  prepričavanje uključuje elemente kreativnosti: promjenom toka događaja u priči (uvođenjem novog lika u priču), </w:t>
            </w: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lastRenderedPageBreak/>
              <w:t>promjenom završetka ili unošenjem elemenata opisa (proširivanje teksta);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dijelove teksta i formulira podnaslov dijela teksta;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razlikuje osnovne dijelove teksta (naslov, pasus, ime autora, sadržaj);</w:t>
            </w:r>
          </w:p>
          <w:p w:rsidR="00F54041" w:rsidRDefault="00F54041" w:rsidP="005B4465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Default="00F54041" w:rsidP="005B4465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poštuje i primjenjuje osnovna pravopisna pravila;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rečenicu kao jezičku i misaonu cjelinu;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razlikuje rečenice po značenju;</w:t>
            </w:r>
          </w:p>
          <w:p w:rsidR="00F54041" w:rsidRPr="005B4465" w:rsidRDefault="00F54041" w:rsidP="005B4465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5B4465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primjenjuje znakove interpunkcije (tačka, upitnik, uzvičnik);</w:t>
            </w:r>
          </w:p>
          <w:p w:rsidR="00F54041" w:rsidRPr="0020024A" w:rsidRDefault="00F54041" w:rsidP="005B4465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41.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spacing w:line="360" w:lineRule="auto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Čitamo i pišemo ćirilicu; 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CS"/>
              </w:rPr>
              <w:t>Pisana vježba Mina i Dina - nastavi priču...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Diktat, Učim ćirilicu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Muzička kultura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Srpski kao nematernji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Likovna kultura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 Svijet oko nas</w:t>
            </w:r>
          </w:p>
          <w:p w:rsidR="00F54041" w:rsidRPr="00F54041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F54041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F54041">
              <w:rPr>
                <w:rFonts w:ascii="Arial" w:eastAsia="Calibri" w:hAnsi="Arial" w:cs="Arial"/>
                <w:sz w:val="18"/>
                <w:szCs w:val="18"/>
                <w:lang w:val="sr-Latn-CS"/>
              </w:rPr>
              <w:t>Tjelesni odgoj</w:t>
            </w: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2.16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42.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„Lisica i gavran“ Ezop</w:t>
            </w:r>
          </w:p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SON: Divlje životinje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teksualna, ilustrat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Čitanka, ilustracije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3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.10.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43.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Rečenice  po značenju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5B4465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u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tvrđi</w:t>
            </w: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 xml:space="preserve">demons. 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lastRenderedPageBreak/>
              <w:t>pisanih radova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Pripremljeni kontrolni zadaci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54041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3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.11.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44.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Tačka, upitnik, uzvičnik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obrada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Frontalni, individualni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CS"/>
              </w:rPr>
              <w:t>Razgovora</w:t>
            </w: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demons. pisanih radova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  <w:r w:rsidRPr="0020024A">
              <w:rPr>
                <w:rFonts w:ascii="Arial" w:eastAsia="Calibri" w:hAnsi="Arial" w:cs="Arial"/>
                <w:sz w:val="18"/>
                <w:szCs w:val="18"/>
                <w:lang w:val="sr-Latn-CS"/>
              </w:rPr>
              <w:t>tekstovi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41" w:rsidRPr="0020024A" w:rsidRDefault="00F54041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  <w:tr w:rsidR="00FD1E94" w:rsidRPr="00C075C0" w:rsidTr="004D66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Default="00FD1E94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Pr="0020024A" w:rsidRDefault="00FD1E94" w:rsidP="0020024A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Pr="0020024A" w:rsidRDefault="00FD1E94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Pr="0020024A" w:rsidRDefault="00FD1E94" w:rsidP="0020024A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Pr="0020024A" w:rsidRDefault="00FD1E94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Pr="0020024A" w:rsidRDefault="00FD1E94" w:rsidP="0020024A">
            <w:pPr>
              <w:ind w:right="-187"/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Pr="0020024A" w:rsidRDefault="00FD1E94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Pr="0020024A" w:rsidRDefault="00FD1E94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Pr="0020024A" w:rsidRDefault="00FD1E94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4" w:rsidRPr="0020024A" w:rsidRDefault="00FD1E94" w:rsidP="0020024A">
            <w:pPr>
              <w:rPr>
                <w:rFonts w:ascii="Arial" w:eastAsia="Calibri" w:hAnsi="Arial" w:cs="Arial"/>
                <w:sz w:val="18"/>
                <w:szCs w:val="18"/>
                <w:lang w:val="sr-Latn-CS"/>
              </w:rPr>
            </w:pPr>
          </w:p>
        </w:tc>
      </w:tr>
    </w:tbl>
    <w:tbl>
      <w:tblPr>
        <w:tblpPr w:leftFromText="180" w:rightFromText="180" w:vertAnchor="text" w:horzAnchor="margin" w:tblpXSpec="right" w:tblpY="3"/>
        <w:tblW w:w="14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88"/>
      </w:tblGrid>
      <w:tr w:rsidR="00F54041" w:rsidRPr="00F54041" w:rsidTr="00F54041">
        <w:trPr>
          <w:trHeight w:val="1575"/>
        </w:trPr>
        <w:tc>
          <w:tcPr>
            <w:tcW w:w="14988" w:type="dxa"/>
            <w:shd w:val="clear" w:color="auto" w:fill="auto"/>
          </w:tcPr>
          <w:p w:rsidR="00F54041" w:rsidRPr="00F54041" w:rsidRDefault="00F54041" w:rsidP="00F54041">
            <w:pPr>
              <w:rPr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rPr>
                <w:sz w:val="18"/>
                <w:szCs w:val="18"/>
                <w:lang w:val="sr-Latn-CS"/>
              </w:rPr>
            </w:pPr>
            <w:r w:rsidRPr="00F54041">
              <w:rPr>
                <w:sz w:val="18"/>
                <w:szCs w:val="18"/>
                <w:lang w:val="sr-Latn-CS"/>
              </w:rPr>
              <w:t>EVALUACIJA KVALITETA ISPLANIRANOG</w:t>
            </w:r>
          </w:p>
          <w:p w:rsidR="00F54041" w:rsidRPr="00F54041" w:rsidRDefault="00F54041" w:rsidP="00F54041">
            <w:pPr>
              <w:rPr>
                <w:sz w:val="18"/>
                <w:szCs w:val="18"/>
              </w:rPr>
            </w:pPr>
            <w:r w:rsidRPr="00F54041">
              <w:rPr>
                <w:sz w:val="18"/>
                <w:szCs w:val="18"/>
                <w:lang w:val="sr-Latn-CS"/>
              </w:rPr>
              <w:t>Neki kriterijumi za procjenu: </w:t>
            </w:r>
            <w:r w:rsidRPr="00F54041">
              <w:rPr>
                <w:sz w:val="18"/>
                <w:szCs w:val="18"/>
              </w:rPr>
              <w:t xml:space="preserve"> obezbijeđena dobra međupredmetna korelcija; </w:t>
            </w:r>
            <w:r w:rsidRPr="00F54041">
              <w:rPr>
                <w:sz w:val="18"/>
                <w:szCs w:val="18"/>
                <w:lang w:val="sr-Latn-CS"/>
              </w:rPr>
              <w:t xml:space="preserve">predviđen odgovarajući broj </w:t>
            </w:r>
            <w:r w:rsidRPr="00F54041">
              <w:rPr>
                <w:sz w:val="18"/>
                <w:szCs w:val="18"/>
              </w:rPr>
              <w:t>časova</w:t>
            </w:r>
            <w:r w:rsidRPr="00F54041">
              <w:rPr>
                <w:sz w:val="18"/>
                <w:szCs w:val="18"/>
                <w:lang w:val="sr-Latn-CS"/>
              </w:rPr>
              <w:t xml:space="preserve"> za temu; odgovarajući r</w:t>
            </w:r>
            <w:r w:rsidRPr="00F54041">
              <w:rPr>
                <w:sz w:val="18"/>
                <w:szCs w:val="18"/>
              </w:rPr>
              <w:t>edoslijed planiranih sadržaja</w:t>
            </w:r>
            <w:r w:rsidRPr="00F54041">
              <w:rPr>
                <w:sz w:val="18"/>
                <w:szCs w:val="18"/>
                <w:lang w:val="sr-Latn-CS"/>
              </w:rPr>
              <w:t>.</w:t>
            </w:r>
          </w:p>
          <w:p w:rsidR="00F54041" w:rsidRPr="00F54041" w:rsidRDefault="00F54041" w:rsidP="00F54041">
            <w:pPr>
              <w:rPr>
                <w:sz w:val="18"/>
                <w:szCs w:val="18"/>
                <w:lang w:val="sr-Latn-CS"/>
              </w:rPr>
            </w:pPr>
            <w:r w:rsidRPr="00F54041">
              <w:rPr>
                <w:sz w:val="18"/>
                <w:szCs w:val="18"/>
                <w:lang w:val="sr-Latn-CS"/>
              </w:rPr>
              <w:t>__________________________________________________________________________________________________________________________________________________________________</w:t>
            </w:r>
          </w:p>
          <w:p w:rsidR="00F54041" w:rsidRPr="00F54041" w:rsidRDefault="00F54041" w:rsidP="00F54041">
            <w:pPr>
              <w:rPr>
                <w:sz w:val="18"/>
                <w:szCs w:val="18"/>
                <w:lang w:val="sr-Latn-CS"/>
              </w:rPr>
            </w:pPr>
            <w:r w:rsidRPr="00F54041">
              <w:rPr>
                <w:sz w:val="18"/>
                <w:szCs w:val="18"/>
                <w:lang w:val="sr-Latn-CS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F54041" w:rsidRPr="00F54041" w:rsidTr="00F54041">
        <w:trPr>
          <w:trHeight w:val="440"/>
        </w:trPr>
        <w:tc>
          <w:tcPr>
            <w:tcW w:w="14988" w:type="dxa"/>
            <w:shd w:val="clear" w:color="auto" w:fill="auto"/>
          </w:tcPr>
          <w:p w:rsidR="00F54041" w:rsidRPr="00F54041" w:rsidRDefault="00F54041" w:rsidP="00F54041">
            <w:pPr>
              <w:rPr>
                <w:sz w:val="18"/>
                <w:szCs w:val="18"/>
                <w:lang w:val="sr-Latn-CS"/>
              </w:rPr>
            </w:pPr>
          </w:p>
          <w:p w:rsidR="00F54041" w:rsidRPr="00F54041" w:rsidRDefault="00F54041" w:rsidP="00F54041">
            <w:pPr>
              <w:rPr>
                <w:sz w:val="18"/>
                <w:szCs w:val="18"/>
                <w:lang w:val="sr-Latn-CS"/>
              </w:rPr>
            </w:pPr>
            <w:r w:rsidRPr="00F54041">
              <w:rPr>
                <w:sz w:val="18"/>
                <w:szCs w:val="18"/>
                <w:lang w:val="sr-Latn-CS"/>
              </w:rPr>
              <w:t>Datum predaje ___________________20____. godine                                                                                                                                           Predmetni  nastavnik____________________________</w:t>
            </w:r>
          </w:p>
          <w:p w:rsidR="00F54041" w:rsidRPr="00F54041" w:rsidRDefault="00F54041" w:rsidP="00F54041">
            <w:pPr>
              <w:rPr>
                <w:sz w:val="18"/>
                <w:szCs w:val="18"/>
                <w:lang w:val="sr-Latn-CS"/>
              </w:rPr>
            </w:pPr>
          </w:p>
        </w:tc>
      </w:tr>
    </w:tbl>
    <w:p w:rsidR="0020024A" w:rsidRPr="0020024A" w:rsidRDefault="0020024A" w:rsidP="0020024A">
      <w:pPr>
        <w:spacing w:before="0" w:after="200" w:line="276" w:lineRule="auto"/>
        <w:rPr>
          <w:rFonts w:ascii="Calibri" w:eastAsia="Calibri" w:hAnsi="Calibri" w:cs="Times New Roman"/>
          <w:sz w:val="18"/>
          <w:szCs w:val="18"/>
          <w:lang w:val="sr-Latn-CS"/>
        </w:rPr>
      </w:pPr>
    </w:p>
    <w:p w:rsidR="0020024A" w:rsidRPr="0020024A" w:rsidRDefault="0020024A" w:rsidP="0020024A">
      <w:pPr>
        <w:spacing w:before="0" w:after="200" w:line="276" w:lineRule="auto"/>
        <w:rPr>
          <w:rFonts w:ascii="Calibri" w:eastAsia="Calibri" w:hAnsi="Calibri" w:cs="Times New Roman"/>
          <w:sz w:val="18"/>
          <w:szCs w:val="18"/>
          <w:lang w:val="sr-Latn-CS"/>
        </w:rPr>
      </w:pPr>
    </w:p>
    <w:p w:rsidR="00C3430D" w:rsidRDefault="00C3430D">
      <w:pPr>
        <w:rPr>
          <w:sz w:val="18"/>
          <w:szCs w:val="18"/>
        </w:rPr>
      </w:pPr>
    </w:p>
    <w:p w:rsidR="00F54041" w:rsidRDefault="00F54041">
      <w:pPr>
        <w:rPr>
          <w:sz w:val="18"/>
          <w:szCs w:val="18"/>
        </w:rPr>
      </w:pPr>
    </w:p>
    <w:p w:rsidR="00F54041" w:rsidRDefault="00F54041">
      <w:pPr>
        <w:rPr>
          <w:sz w:val="18"/>
          <w:szCs w:val="18"/>
        </w:rPr>
      </w:pPr>
    </w:p>
    <w:p w:rsidR="00F54041" w:rsidRDefault="00F54041">
      <w:pPr>
        <w:rPr>
          <w:sz w:val="18"/>
          <w:szCs w:val="18"/>
        </w:rPr>
      </w:pPr>
    </w:p>
    <w:p w:rsidR="00F54041" w:rsidRDefault="00F54041">
      <w:pPr>
        <w:rPr>
          <w:sz w:val="18"/>
          <w:szCs w:val="18"/>
        </w:rPr>
      </w:pPr>
    </w:p>
    <w:p w:rsidR="00F54041" w:rsidRPr="00C075C0" w:rsidRDefault="00F54041">
      <w:pPr>
        <w:rPr>
          <w:sz w:val="18"/>
          <w:szCs w:val="18"/>
        </w:rPr>
      </w:pPr>
    </w:p>
    <w:p w:rsidR="00C075C0" w:rsidRPr="00C075C0" w:rsidRDefault="00C075C0">
      <w:pPr>
        <w:rPr>
          <w:sz w:val="18"/>
          <w:szCs w:val="18"/>
        </w:rPr>
      </w:pPr>
    </w:p>
    <w:p w:rsidR="00C075C0" w:rsidRPr="00C075C0" w:rsidRDefault="00C075C0">
      <w:pPr>
        <w:rPr>
          <w:sz w:val="18"/>
          <w:szCs w:val="18"/>
        </w:rPr>
      </w:pPr>
    </w:p>
    <w:sectPr w:rsidR="00C075C0" w:rsidRPr="00C075C0" w:rsidSect="00390C97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907" w:rsidRDefault="003D1907" w:rsidP="00390C97">
      <w:pPr>
        <w:spacing w:before="0" w:after="0" w:line="240" w:lineRule="auto"/>
      </w:pPr>
      <w:r>
        <w:separator/>
      </w:r>
    </w:p>
  </w:endnote>
  <w:endnote w:type="continuationSeparator" w:id="0">
    <w:p w:rsidR="003D1907" w:rsidRDefault="003D1907" w:rsidP="00390C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907" w:rsidRDefault="003D1907" w:rsidP="00390C97">
      <w:pPr>
        <w:spacing w:before="0" w:after="0" w:line="240" w:lineRule="auto"/>
      </w:pPr>
      <w:r>
        <w:separator/>
      </w:r>
    </w:p>
  </w:footnote>
  <w:footnote w:type="continuationSeparator" w:id="0">
    <w:p w:rsidR="003D1907" w:rsidRDefault="003D1907" w:rsidP="00390C97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24A"/>
    <w:rsid w:val="001243C1"/>
    <w:rsid w:val="001E7F2D"/>
    <w:rsid w:val="0020024A"/>
    <w:rsid w:val="00390C97"/>
    <w:rsid w:val="003D1907"/>
    <w:rsid w:val="003F563A"/>
    <w:rsid w:val="0041571F"/>
    <w:rsid w:val="004D665D"/>
    <w:rsid w:val="004F13D3"/>
    <w:rsid w:val="005B4465"/>
    <w:rsid w:val="00672FEC"/>
    <w:rsid w:val="007E42F5"/>
    <w:rsid w:val="0089689D"/>
    <w:rsid w:val="00911D92"/>
    <w:rsid w:val="00BB025E"/>
    <w:rsid w:val="00C0471F"/>
    <w:rsid w:val="00C075C0"/>
    <w:rsid w:val="00C3430D"/>
    <w:rsid w:val="00C92B22"/>
    <w:rsid w:val="00E56553"/>
    <w:rsid w:val="00E632F1"/>
    <w:rsid w:val="00EF63B3"/>
    <w:rsid w:val="00F503CE"/>
    <w:rsid w:val="00F54041"/>
    <w:rsid w:val="00F61928"/>
    <w:rsid w:val="00FD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E92067-9C19-4150-81CD-C63EEAB7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0024A"/>
    <w:pPr>
      <w:spacing w:before="0"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0024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0C97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C97"/>
  </w:style>
  <w:style w:type="paragraph" w:styleId="Footer">
    <w:name w:val="footer"/>
    <w:basedOn w:val="Normal"/>
    <w:link w:val="FooterChar"/>
    <w:uiPriority w:val="99"/>
    <w:unhideWhenUsed/>
    <w:rsid w:val="00390C97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10</cp:revision>
  <dcterms:created xsi:type="dcterms:W3CDTF">2019-09-29T22:00:00Z</dcterms:created>
  <dcterms:modified xsi:type="dcterms:W3CDTF">2020-08-24T16:09:00Z</dcterms:modified>
</cp:coreProperties>
</file>